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BF1" w:rsidRDefault="00F44BF1" w:rsidP="00F44BF1">
      <w:pPr>
        <w:pStyle w:val="NormalnyWeb"/>
      </w:pPr>
      <w:r>
        <w:rPr>
          <w:rStyle w:val="Pogrubienie"/>
        </w:rPr>
        <w:t>Regulamin Uniwersyteckiego Centrum Nauki Języków Obcych "GLOTTA"</w:t>
      </w:r>
    </w:p>
    <w:p w:rsidR="00F44BF1" w:rsidRDefault="00F44BF1" w:rsidP="00F44BF1">
      <w:pPr>
        <w:pStyle w:val="NormalnyWeb"/>
      </w:pPr>
      <w:r>
        <w:t>1.Kursy Uniwersyteckiego Centrum Nauki Języków Obcych "GLOTTA", nazywanego dalej GLOTTA, prowadzone są przez pracowników Studium Praktycznej Nauki Języków Obcych Uniwersytetu w Białymstoku (w skrócie SPNJO) lub osoby spoza uczelni zatrudnione za zgodą Rektora Uniwersytetu w Białymstoku.</w:t>
      </w:r>
    </w:p>
    <w:p w:rsidR="00F44BF1" w:rsidRDefault="00F44BF1" w:rsidP="00F44BF1">
      <w:pPr>
        <w:pStyle w:val="NormalnyWeb"/>
      </w:pPr>
      <w:r>
        <w:t>2.Siedzibą UCNJO "GLOTTA" jest:</w:t>
      </w:r>
    </w:p>
    <w:p w:rsidR="00F44BF1" w:rsidRDefault="00F44BF1" w:rsidP="00F44BF1">
      <w:pPr>
        <w:pStyle w:val="NormalnyWeb"/>
      </w:pPr>
      <w:r>
        <w:t>15-097 Białystok,</w:t>
      </w:r>
      <w:r>
        <w:br/>
        <w:t>ul. Świerkowa 20B,</w:t>
      </w:r>
      <w:r>
        <w:br/>
        <w:t>p.121</w:t>
      </w:r>
      <w:r>
        <w:br/>
        <w:t>tel. 85/ 745 70  82</w:t>
      </w:r>
      <w:r>
        <w:br/>
        <w:t>fax 85/ 745 70 82</w:t>
      </w:r>
      <w:r>
        <w:br/>
        <w:t>adres internetowy: http://spnjo.uwb.edu.pl</w:t>
      </w:r>
      <w:r>
        <w:br/>
        <w:t>adres mailowy: </w:t>
      </w:r>
      <w:hyperlink r:id="rId4" w:history="1">
        <w:r>
          <w:rPr>
            <w:rStyle w:val="Hipercze"/>
          </w:rPr>
          <w:t>spnjo@uwb.edu.pl</w:t>
        </w:r>
        <w:r>
          <w:rPr>
            <w:color w:val="0000FF"/>
            <w:u w:val="single"/>
          </w:rPr>
          <w:br/>
        </w:r>
      </w:hyperlink>
      <w:r>
        <w:t xml:space="preserve">Numer konta </w:t>
      </w:r>
      <w:proofErr w:type="spellStart"/>
      <w:r>
        <w:t>UwB</w:t>
      </w:r>
      <w:proofErr w:type="spellEnd"/>
      <w:r>
        <w:t>: Bank Millenium S.A. 86 1160 2202 0000 0000 6000 1031</w:t>
      </w:r>
    </w:p>
    <w:p w:rsidR="00F44BF1" w:rsidRDefault="00F44BF1" w:rsidP="00F44BF1">
      <w:pPr>
        <w:pStyle w:val="NormalnyWeb"/>
      </w:pPr>
      <w:r>
        <w:t>3.Nadzór organizacyjny i pedagogiczny nad właściwym funkcjonowaniem kursów sprawuje kierownik SPNJO.</w:t>
      </w:r>
      <w:r>
        <w:br/>
        <w:t>Wysokość opłat za kursy oferowane przez „</w:t>
      </w:r>
      <w:proofErr w:type="spellStart"/>
      <w:r>
        <w:t>Glottę</w:t>
      </w:r>
      <w:proofErr w:type="spellEnd"/>
      <w:r>
        <w:t xml:space="preserve">” na dany rok akademicki ustala Rektor UWB nie </w:t>
      </w:r>
      <w:proofErr w:type="spellStart"/>
      <w:r>
        <w:t>póżniej</w:t>
      </w:r>
      <w:proofErr w:type="spellEnd"/>
      <w:r>
        <w:t xml:space="preserve"> niż dwa miesiące przed rozpoczęciem danego cyklu kształcenia.  Wysokość opłat ustala się na podstawie szczegółowej kalkulacji kosztów realizacji kursu przedstawionej przez SPNJO.</w:t>
      </w:r>
    </w:p>
    <w:p w:rsidR="00F44BF1" w:rsidRDefault="00F44BF1" w:rsidP="00F44BF1">
      <w:pPr>
        <w:pStyle w:val="NormalnyWeb"/>
      </w:pPr>
      <w:r>
        <w:t>4.Standardowym typem kursu oferowanym przez GLOTTĘ jest kurs w wymiarze 4 godzin (2 x 2 godziny lekcyjne) w tygodniu o łącznej ilości 50 godzin w semestrze. Jedna godzina lekcyjna trwa 45 minut. GLOTTA organizuje kursy w innym wymiarze godzin, jeśli zajdzie taka potrzeba.</w:t>
      </w:r>
    </w:p>
    <w:p w:rsidR="00F44BF1" w:rsidRDefault="00F44BF1" w:rsidP="00F44BF1">
      <w:pPr>
        <w:pStyle w:val="NormalnyWeb"/>
      </w:pPr>
      <w:r>
        <w:t>5.Zaliczki i opłaty przyjmują upoważnieni do tego pracownicy SPNJO za pokwitowaniem.</w:t>
      </w:r>
    </w:p>
    <w:p w:rsidR="00F44BF1" w:rsidRDefault="00F44BF1" w:rsidP="00F44BF1">
      <w:pPr>
        <w:pStyle w:val="NormalnyWeb"/>
      </w:pPr>
      <w:r>
        <w:t>6.Osoby deklarujące chęć uczestnictwa w kursach wpisywane są na  listę uczestników z chwilą wniesienia I raty na poczet opłaty za kurs.</w:t>
      </w:r>
    </w:p>
    <w:p w:rsidR="00F44BF1" w:rsidRDefault="00F44BF1" w:rsidP="00F44BF1">
      <w:pPr>
        <w:pStyle w:val="NormalnyWeb"/>
      </w:pPr>
      <w:r>
        <w:t>7.Opłatę za kurs można uiścić w całości lub ratach. Kursanci uiszczający opłatę w ratach są zobowiązani do przestrzegania terminów kolejnych wpłat zgodnie z podanym niżej harmonogramem.</w:t>
      </w:r>
    </w:p>
    <w:p w:rsidR="00F44BF1" w:rsidRDefault="00F44BF1" w:rsidP="00F44BF1">
      <w:pPr>
        <w:pStyle w:val="NormalnyWeb"/>
      </w:pPr>
      <w:r>
        <w:t>Kursy 50 – 60 godz. w 2 równych ratach</w:t>
      </w:r>
      <w:r>
        <w:br/>
        <w:t xml:space="preserve">I rata – </w:t>
      </w:r>
      <w:proofErr w:type="spellStart"/>
      <w:r>
        <w:t>najpóżniej</w:t>
      </w:r>
      <w:proofErr w:type="spellEnd"/>
      <w:r>
        <w:t xml:space="preserve"> do końca trzeciego tygodnia od rozpoczęcia kursu</w:t>
      </w:r>
      <w:r>
        <w:br/>
        <w:t xml:space="preserve">II rata – </w:t>
      </w:r>
      <w:proofErr w:type="spellStart"/>
      <w:r>
        <w:t>najpóżniej</w:t>
      </w:r>
      <w:proofErr w:type="spellEnd"/>
      <w:r>
        <w:t xml:space="preserve"> w połowie kursu</w:t>
      </w:r>
    </w:p>
    <w:p w:rsidR="00F44BF1" w:rsidRDefault="00F44BF1" w:rsidP="00F44BF1">
      <w:pPr>
        <w:pStyle w:val="NormalnyWeb"/>
      </w:pPr>
      <w:r>
        <w:t>Kursy 90 - 100 godz. w 3 równych ratach:</w:t>
      </w:r>
      <w:r>
        <w:br/>
        <w:t>I rata - najpóźniej do końca trzeciego tygodnia od rozpoczęcia kursu</w:t>
      </w:r>
      <w:r>
        <w:br/>
        <w:t>II rata – najpóźniej do końca ósmego tygodnia od rozpoczęcia kursu</w:t>
      </w:r>
      <w:r>
        <w:br/>
        <w:t>III rata – najpóźniej do końca czternastego tygodnia od rozpoczęcia kursu</w:t>
      </w:r>
    </w:p>
    <w:p w:rsidR="00F44BF1" w:rsidRDefault="00F44BF1" w:rsidP="00F44BF1">
      <w:pPr>
        <w:pStyle w:val="NormalnyWeb"/>
      </w:pPr>
      <w:r>
        <w:lastRenderedPageBreak/>
        <w:t>10. W przypadku pisemnej rezygnacji z kursu organizowanego przez „</w:t>
      </w:r>
      <w:proofErr w:type="spellStart"/>
      <w:r>
        <w:t>Glottę</w:t>
      </w:r>
      <w:proofErr w:type="spellEnd"/>
      <w:r>
        <w:t>” przed terminem jego rozpoczęcia, przysługuje zwrot wniesionej opłaty pomniejszony o ewentualny koszt przelewu lub przesyłki.</w:t>
      </w:r>
    </w:p>
    <w:p w:rsidR="00F44BF1" w:rsidRDefault="00F44BF1" w:rsidP="00F44BF1">
      <w:pPr>
        <w:pStyle w:val="NormalnyWeb"/>
      </w:pPr>
      <w:r>
        <w:t>11.W przypadku pisemnej rezygnacji z kursu, po terminie jego rozpoczęcia opłata podlegająca zwrotowi jest pomniejszona proporcjonalnie o koszty odbytych zajęć oraz koszt ewentualnego przelewu lub przesyłki. Warunkiem zwrotu opłaty jest złożenie pisemnej rezygnacji nie później niż w ciągu 30 dni od daty rozpoczęcia kursu.</w:t>
      </w:r>
    </w:p>
    <w:p w:rsidR="00F44BF1" w:rsidRDefault="00F44BF1" w:rsidP="00F44BF1">
      <w:pPr>
        <w:pStyle w:val="NormalnyWeb"/>
      </w:pPr>
      <w:r>
        <w:t>12.W wyjątkowych przypadkach, spowodowanych ważnymi przyczynami losowymi zwrot opłaty może nastąpić po terminie wskazanym w pk.11.</w:t>
      </w:r>
    </w:p>
    <w:p w:rsidR="00F44BF1" w:rsidRDefault="00F44BF1" w:rsidP="00F44BF1">
      <w:pPr>
        <w:pStyle w:val="NormalnyWeb"/>
      </w:pPr>
      <w:r>
        <w:t>13.Decyzję w sprawie zwrotu opłat oraz ich wysokości podejmuje kierownik Studium Praktycznej Nauki Języków Obcych.</w:t>
      </w:r>
    </w:p>
    <w:p w:rsidR="00F44BF1" w:rsidRDefault="00F44BF1" w:rsidP="00F44BF1">
      <w:pPr>
        <w:pStyle w:val="NormalnyWeb"/>
      </w:pPr>
      <w:r>
        <w:t>14.Gdyby przeprowadzenie planowanych zajęć okazało się z różnych przyczyn niemożliwe, GLOTTA zapewni ich realizację w innym terminie lub zwróci kursantom należność za niezrealizowane zajęcia.</w:t>
      </w:r>
    </w:p>
    <w:p w:rsidR="00F44BF1" w:rsidRDefault="00F44BF1" w:rsidP="00F44BF1">
      <w:pPr>
        <w:pStyle w:val="NormalnyWeb"/>
      </w:pPr>
      <w:r>
        <w:t>15.Jeśli wpłaty za udział w kursie nie zapewnią finansowania kursu organizator zastrzega sobie prawo do łączenia grup lub rozwiązania kursu.</w:t>
      </w:r>
    </w:p>
    <w:p w:rsidR="00F44BF1" w:rsidRDefault="00F44BF1" w:rsidP="00F44BF1">
      <w:pPr>
        <w:pStyle w:val="NormalnyWeb"/>
      </w:pPr>
      <w:r>
        <w:t>16.Uczestnicy kursu rozpoczynający naukę w trakcie kursu wnoszą opłatę za tę ilość godzin, jaka pozostała do końca realizacji danego kursu.</w:t>
      </w:r>
    </w:p>
    <w:p w:rsidR="00F44BF1" w:rsidRDefault="00F44BF1" w:rsidP="00F44BF1">
      <w:pPr>
        <w:pStyle w:val="NormalnyWeb"/>
      </w:pPr>
      <w:r>
        <w:t>17.Uczestnicy kursu dołączający do grup w toku nauki mogą jednorazowo obserwować zajęcia. Podczas tych zajęć wypełniają również test kompetencji.</w:t>
      </w:r>
    </w:p>
    <w:p w:rsidR="00F44BF1" w:rsidRDefault="00F44BF1" w:rsidP="00F44BF1">
      <w:pPr>
        <w:pStyle w:val="NormalnyWeb"/>
      </w:pPr>
      <w:r>
        <w:t>18.Opłata za kurs nie obejmuje podręczników do nauki języka.</w:t>
      </w:r>
    </w:p>
    <w:p w:rsidR="00F44BF1" w:rsidRDefault="00F44BF1" w:rsidP="00F44BF1">
      <w:pPr>
        <w:pStyle w:val="NormalnyWeb"/>
      </w:pPr>
      <w:r>
        <w:t>19.Opłata za kurs nie obejmuje kosztów egzaminu certyfikatowego.</w:t>
      </w:r>
    </w:p>
    <w:p w:rsidR="00F44BF1" w:rsidRDefault="00F44BF1" w:rsidP="00F44BF1">
      <w:pPr>
        <w:pStyle w:val="NormalnyWeb"/>
      </w:pPr>
      <w:r>
        <w:t>20.Każdy uczestnik kursu jest zobowiązany zapoznać się z regulaminem UCNJO „GLOTTA”.</w:t>
      </w:r>
    </w:p>
    <w:p w:rsidR="00F44BF1" w:rsidRDefault="00F44BF1" w:rsidP="00F44BF1">
      <w:pPr>
        <w:pStyle w:val="NormalnyWeb"/>
      </w:pPr>
      <w:r>
        <w:t xml:space="preserve">21.Regulamin wchodzi w życie w dniu podpisania przez Rektora </w:t>
      </w:r>
      <w:proofErr w:type="spellStart"/>
      <w:r>
        <w:t>UwB</w:t>
      </w:r>
      <w:proofErr w:type="spellEnd"/>
      <w:r>
        <w:t>. </w:t>
      </w:r>
    </w:p>
    <w:p w:rsidR="00F44BF1" w:rsidRDefault="00F44BF1" w:rsidP="00F44BF1">
      <w:pPr>
        <w:pStyle w:val="NormalnyWeb"/>
      </w:pPr>
      <w:r>
        <w:t>Niniejszym poświadczam własnoręcznym podpisem, iż zapoznałem / zapoznałam się z REGULAMINEM KURSÓW UCNJO ‘GLOTTA’ i zobowiązuję się do jego przestrzegania.</w:t>
      </w:r>
      <w:r>
        <w:br/>
      </w:r>
      <w:r>
        <w:br/>
      </w:r>
      <w:r>
        <w:t>Imię i nazwisko: …………………………………………………………………………</w:t>
      </w:r>
      <w:r>
        <w:br/>
      </w:r>
      <w:r>
        <w:br/>
      </w:r>
      <w:bookmarkStart w:id="0" w:name="_GoBack"/>
      <w:bookmarkEnd w:id="0"/>
      <w:r>
        <w:t>Białystok, ……………………………………………………………………………………</w:t>
      </w:r>
    </w:p>
    <w:p w:rsidR="007B6FFD" w:rsidRDefault="007B6FFD"/>
    <w:sectPr w:rsidR="007B6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F1"/>
    <w:rsid w:val="007B6FFD"/>
    <w:rsid w:val="00F4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E5FD"/>
  <w15:chartTrackingRefBased/>
  <w15:docId w15:val="{F39CFDD7-2EA7-4764-A6B0-8B95EC8F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4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4BF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44B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4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njo@uw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Duniewski Piotr</dc:creator>
  <cp:keywords/>
  <dc:description/>
  <cp:lastModifiedBy>Duniewski Piotr</cp:lastModifiedBy>
  <cp:revision>1</cp:revision>
  <dcterms:created xsi:type="dcterms:W3CDTF">2023-01-16T08:44:00Z</dcterms:created>
  <dcterms:modified xsi:type="dcterms:W3CDTF">2023-01-16T08:45:00Z</dcterms:modified>
</cp:coreProperties>
</file>